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50" w:rsidRDefault="007A4335" w:rsidP="00847870">
      <w:pPr>
        <w:jc w:val="right"/>
        <w:rPr>
          <w:rFonts w:cs="B Nazanin"/>
          <w:b/>
          <w:bCs/>
          <w:sz w:val="24"/>
          <w:szCs w:val="24"/>
          <w:rtl/>
          <w:lang w:bidi="fa-IR"/>
        </w:rPr>
      </w:pPr>
      <w:r>
        <w:rPr>
          <w:rFonts w:cs="B Nazanin" w:hint="cs"/>
          <w:b/>
          <w:bCs/>
          <w:sz w:val="24"/>
          <w:szCs w:val="24"/>
          <w:rtl/>
          <w:lang w:bidi="fa-IR"/>
        </w:rPr>
        <w:t>برنامه ششم آّبخیزداری</w:t>
      </w:r>
    </w:p>
    <w:p w:rsidR="007A4335" w:rsidRPr="007A4335" w:rsidRDefault="007A4335" w:rsidP="00847870">
      <w:pPr>
        <w:jc w:val="right"/>
        <w:rPr>
          <w:rFonts w:cs="B Nazanin"/>
          <w:b/>
          <w:bCs/>
          <w:sz w:val="24"/>
          <w:szCs w:val="24"/>
          <w:rtl/>
          <w:lang w:bidi="fa-IR"/>
        </w:rPr>
      </w:pPr>
      <w:r w:rsidRPr="007A4335">
        <w:rPr>
          <w:rFonts w:cs="B Nazanin" w:hint="cs"/>
          <w:b/>
          <w:bCs/>
          <w:sz w:val="24"/>
          <w:szCs w:val="24"/>
          <w:rtl/>
          <w:lang w:bidi="fa-IR"/>
        </w:rPr>
        <w:t>مقدمه</w:t>
      </w:r>
    </w:p>
    <w:p w:rsidR="00D94450" w:rsidRPr="00847870" w:rsidRDefault="00D94450" w:rsidP="00847870">
      <w:pPr>
        <w:jc w:val="right"/>
        <w:rPr>
          <w:rFonts w:ascii="BLotus" w:cs="B Nazanin"/>
          <w:sz w:val="24"/>
          <w:szCs w:val="24"/>
          <w:rtl/>
          <w:lang w:bidi="fa-IR"/>
        </w:rPr>
      </w:pPr>
      <w:r w:rsidRPr="00847870">
        <w:rPr>
          <w:rFonts w:ascii="BLotus" w:cs="B Nazanin" w:hint="cs"/>
          <w:sz w:val="24"/>
          <w:szCs w:val="24"/>
          <w:rtl/>
          <w:lang w:bidi="fa-IR"/>
        </w:rPr>
        <w:t xml:space="preserve">رشد فزاینده جمعیت در کشور ونیاز به نوسعه در زمینه های مختلف اقتصادی از جمله کشاورزی ودامداری وتوسعه  سکونتگاه های روستایی وشهری، دستیازی به عرصه های منابع طبیعی را اجتناب ناپذیر می سازد. در این رهگذر عدم اعمال مدیریت صحیح و نحوه بهره برداری از منابع آب، خاک و پوشش گیاهی که عموما همراه با نغییر کاربری اراضی است موجب فرسایش خاک و روان شدن هرز آبها </w:t>
      </w:r>
      <w:r w:rsidR="00FD2C5B" w:rsidRPr="00847870">
        <w:rPr>
          <w:rFonts w:ascii="BLotus" w:cs="B Nazanin" w:hint="cs"/>
          <w:sz w:val="24"/>
          <w:szCs w:val="24"/>
          <w:rtl/>
          <w:lang w:bidi="fa-IR"/>
        </w:rPr>
        <w:t>و طغیان مسیلها رود خانه می گردد</w:t>
      </w:r>
    </w:p>
    <w:p w:rsidR="00302ED7" w:rsidRPr="00847870" w:rsidRDefault="00926782" w:rsidP="00847870">
      <w:pPr>
        <w:spacing w:line="480" w:lineRule="auto"/>
        <w:jc w:val="right"/>
        <w:rPr>
          <w:rFonts w:cs="B Nazanin"/>
          <w:sz w:val="24"/>
          <w:szCs w:val="24"/>
          <w:rtl/>
          <w:lang w:bidi="fa-IR"/>
        </w:rPr>
      </w:pPr>
      <w:r w:rsidRPr="00847870">
        <w:rPr>
          <w:rFonts w:cs="B Nazanin" w:hint="cs"/>
          <w:sz w:val="24"/>
          <w:szCs w:val="24"/>
          <w:rtl/>
          <w:lang w:bidi="fa-IR"/>
        </w:rPr>
        <w:t xml:space="preserve">تحقیق وبررسی در زمینه فرسایش خاک وهدر رفت رواناب‌های سطحی و ایجاد سیلاب ها، سبب شناخت تأثیر عوامل مختلف اعم از پایدار و ناپایدار طبیعی ویا منبعث از فعالیت های بشری گردیده که مجموعه این </w:t>
      </w:r>
      <w:r w:rsidR="00FD2C5B" w:rsidRPr="00847870">
        <w:rPr>
          <w:rFonts w:cs="B Nazanin" w:hint="cs"/>
          <w:sz w:val="24"/>
          <w:szCs w:val="24"/>
          <w:rtl/>
          <w:lang w:bidi="fa-IR"/>
        </w:rPr>
        <w:t>شناخت‌ها و راه حل‌های ارائه شده جهت حفاظت خاک وآب، مجموعه آبخیزداری را تشکیل می دهد.محدودیت منابع مالی واعتباری،کمبود نیروی متخصص،روند فزاینده تخریب منابع وبهره برداری غیر اصولی از آنها ایجاب می کند، که جهت برنامه های توسعه ای وارائه راهبردهای عملی ومدیریت جامع حوزه‌های آبخیز منطبق با برنامه کلان کشور، ضرورت های تحقیقاتی در این بخش شناسایی وبراین اساس معیارهای مذکور اولویت بندی شود.</w:t>
      </w:r>
    </w:p>
    <w:p w:rsidR="00302ED7" w:rsidRPr="00847870" w:rsidRDefault="00302ED7" w:rsidP="007A4335">
      <w:pPr>
        <w:spacing w:line="480" w:lineRule="auto"/>
        <w:jc w:val="right"/>
        <w:rPr>
          <w:rFonts w:cs="B Nazanin"/>
          <w:sz w:val="24"/>
          <w:szCs w:val="24"/>
          <w:rtl/>
          <w:lang w:bidi="fa-IR"/>
        </w:rPr>
      </w:pPr>
      <w:r w:rsidRPr="00847870">
        <w:rPr>
          <w:rFonts w:cs="B Nazanin" w:hint="cs"/>
          <w:b/>
          <w:bCs/>
          <w:sz w:val="24"/>
          <w:szCs w:val="24"/>
          <w:rtl/>
          <w:lang w:bidi="fa-IR"/>
        </w:rPr>
        <w:t xml:space="preserve">معضلات عمده حوزه های آبخیز </w:t>
      </w:r>
      <w:r w:rsidRPr="00847870">
        <w:rPr>
          <w:rFonts w:cs="B Nazanin" w:hint="cs"/>
          <w:sz w:val="24"/>
          <w:szCs w:val="24"/>
          <w:rtl/>
          <w:lang w:bidi="fa-IR"/>
        </w:rPr>
        <w:t>:</w:t>
      </w:r>
    </w:p>
    <w:p w:rsidR="00302ED7" w:rsidRPr="00847870" w:rsidRDefault="00302ED7" w:rsidP="00847870">
      <w:pPr>
        <w:spacing w:line="480" w:lineRule="auto"/>
        <w:jc w:val="right"/>
        <w:rPr>
          <w:rFonts w:cs="B Nazanin"/>
          <w:sz w:val="24"/>
          <w:szCs w:val="24"/>
          <w:rtl/>
          <w:lang w:bidi="fa-IR"/>
        </w:rPr>
      </w:pPr>
      <w:r w:rsidRPr="00847870">
        <w:rPr>
          <w:rFonts w:cs="B Nazanin" w:hint="cs"/>
          <w:sz w:val="24"/>
          <w:szCs w:val="24"/>
          <w:rtl/>
          <w:lang w:bidi="fa-IR"/>
        </w:rPr>
        <w:t>1. عدم بهره برداری بهینه از عرصه های بدون توجه به استعداد وقابلیت آنها</w:t>
      </w:r>
    </w:p>
    <w:p w:rsidR="00302ED7" w:rsidRPr="00847870" w:rsidRDefault="00302ED7" w:rsidP="00847870">
      <w:pPr>
        <w:spacing w:line="480" w:lineRule="auto"/>
        <w:jc w:val="right"/>
        <w:rPr>
          <w:rFonts w:cs="B Nazanin"/>
          <w:sz w:val="24"/>
          <w:szCs w:val="24"/>
          <w:rtl/>
          <w:lang w:bidi="fa-IR"/>
        </w:rPr>
      </w:pPr>
      <w:r w:rsidRPr="00847870">
        <w:rPr>
          <w:rFonts w:cs="B Nazanin" w:hint="cs"/>
          <w:sz w:val="24"/>
          <w:szCs w:val="24"/>
          <w:rtl/>
          <w:lang w:bidi="fa-IR"/>
        </w:rPr>
        <w:t>2. افت حاصلخیزی خاکها در اثر فرسایش ناشی از عملکرد ناصحیح بهره برداران</w:t>
      </w:r>
    </w:p>
    <w:p w:rsidR="00302ED7" w:rsidRPr="00847870" w:rsidRDefault="00302ED7" w:rsidP="00847870">
      <w:pPr>
        <w:spacing w:line="480" w:lineRule="auto"/>
        <w:jc w:val="right"/>
        <w:rPr>
          <w:rFonts w:cs="B Nazanin"/>
          <w:sz w:val="24"/>
          <w:szCs w:val="24"/>
          <w:rtl/>
          <w:lang w:bidi="fa-IR"/>
        </w:rPr>
      </w:pPr>
      <w:r w:rsidRPr="00847870">
        <w:rPr>
          <w:rFonts w:cs="B Nazanin" w:hint="cs"/>
          <w:sz w:val="24"/>
          <w:szCs w:val="24"/>
          <w:rtl/>
          <w:lang w:bidi="fa-IR"/>
        </w:rPr>
        <w:t>3. تبدیل جنگلها به اراضی زراعی یا به عرصه های مورد نیاز برای سایر فعالیتها از جمله شهر سازی وتخصیص عرصه های تولیدی به فضاهای صنعتی</w:t>
      </w:r>
    </w:p>
    <w:p w:rsidR="00302ED7" w:rsidRPr="00847870" w:rsidRDefault="00302ED7" w:rsidP="00847870">
      <w:pPr>
        <w:spacing w:line="480" w:lineRule="auto"/>
        <w:jc w:val="right"/>
        <w:rPr>
          <w:rFonts w:cs="B Nazanin"/>
          <w:sz w:val="24"/>
          <w:szCs w:val="24"/>
          <w:rtl/>
          <w:lang w:bidi="fa-IR"/>
        </w:rPr>
      </w:pPr>
      <w:r w:rsidRPr="00847870">
        <w:rPr>
          <w:rFonts w:cs="B Nazanin" w:hint="cs"/>
          <w:sz w:val="24"/>
          <w:szCs w:val="24"/>
          <w:rtl/>
          <w:lang w:bidi="fa-IR"/>
        </w:rPr>
        <w:t>4. چرای بی رویه مراتع وعدم رعایت اصول صحیح مرتعداری</w:t>
      </w:r>
    </w:p>
    <w:p w:rsidR="00302ED7" w:rsidRPr="00847870" w:rsidRDefault="00302ED7" w:rsidP="00847870">
      <w:pPr>
        <w:spacing w:line="480" w:lineRule="auto"/>
        <w:jc w:val="right"/>
        <w:rPr>
          <w:rFonts w:cs="B Nazanin"/>
          <w:sz w:val="24"/>
          <w:szCs w:val="24"/>
          <w:rtl/>
          <w:lang w:bidi="fa-IR"/>
        </w:rPr>
      </w:pPr>
      <w:r w:rsidRPr="00847870">
        <w:rPr>
          <w:rFonts w:cs="B Nazanin" w:hint="cs"/>
          <w:sz w:val="24"/>
          <w:szCs w:val="24"/>
          <w:rtl/>
          <w:lang w:bidi="fa-IR"/>
        </w:rPr>
        <w:lastRenderedPageBreak/>
        <w:t>5. بهره برداری بی رویه از آبهای سطحی ومنابع آب زیر زمینی</w:t>
      </w:r>
    </w:p>
    <w:p w:rsidR="00302ED7" w:rsidRPr="00847870" w:rsidRDefault="00302ED7" w:rsidP="00847870">
      <w:pPr>
        <w:spacing w:line="480" w:lineRule="auto"/>
        <w:jc w:val="right"/>
        <w:rPr>
          <w:rFonts w:cs="B Nazanin"/>
          <w:sz w:val="24"/>
          <w:szCs w:val="24"/>
          <w:rtl/>
          <w:lang w:bidi="fa-IR"/>
        </w:rPr>
      </w:pPr>
      <w:r w:rsidRPr="00847870">
        <w:rPr>
          <w:rFonts w:cs="B Nazanin" w:hint="cs"/>
          <w:sz w:val="24"/>
          <w:szCs w:val="24"/>
          <w:rtl/>
          <w:lang w:bidi="fa-IR"/>
        </w:rPr>
        <w:t>6. جاده سازی،احداث تأسیسات صنعتی وبهره برداری از معادن بدون رعایت اصول صحیح در هریک از موارد</w:t>
      </w:r>
    </w:p>
    <w:p w:rsidR="00302ED7" w:rsidRPr="00847870" w:rsidRDefault="00B52A0D" w:rsidP="00847870">
      <w:pPr>
        <w:spacing w:line="480" w:lineRule="auto"/>
        <w:jc w:val="right"/>
        <w:rPr>
          <w:rFonts w:cs="B Nazanin"/>
          <w:b/>
          <w:bCs/>
          <w:sz w:val="24"/>
          <w:szCs w:val="24"/>
          <w:rtl/>
          <w:lang w:bidi="fa-IR"/>
        </w:rPr>
      </w:pPr>
      <w:r w:rsidRPr="00847870">
        <w:rPr>
          <w:rFonts w:cs="B Nazanin" w:hint="cs"/>
          <w:b/>
          <w:bCs/>
          <w:sz w:val="24"/>
          <w:szCs w:val="24"/>
          <w:rtl/>
          <w:lang w:bidi="fa-IR"/>
        </w:rPr>
        <w:t>اهداف آبخیزداری</w:t>
      </w:r>
    </w:p>
    <w:p w:rsidR="00B52A0D" w:rsidRPr="00847870" w:rsidRDefault="00786930" w:rsidP="00847870">
      <w:pPr>
        <w:spacing w:line="480" w:lineRule="auto"/>
        <w:jc w:val="right"/>
        <w:rPr>
          <w:rFonts w:cs="B Nazanin"/>
          <w:sz w:val="24"/>
          <w:szCs w:val="24"/>
          <w:rtl/>
          <w:lang w:bidi="fa-IR"/>
        </w:rPr>
      </w:pPr>
      <w:r w:rsidRPr="00847870">
        <w:rPr>
          <w:rFonts w:cs="B Nazanin" w:hint="cs"/>
          <w:sz w:val="24"/>
          <w:szCs w:val="24"/>
          <w:rtl/>
          <w:lang w:bidi="fa-IR"/>
        </w:rPr>
        <w:t xml:space="preserve">1. </w:t>
      </w:r>
      <w:r w:rsidR="00B52A0D" w:rsidRPr="00847870">
        <w:rPr>
          <w:rFonts w:cs="B Nazanin" w:hint="cs"/>
          <w:sz w:val="24"/>
          <w:szCs w:val="24"/>
          <w:rtl/>
          <w:lang w:bidi="fa-IR"/>
        </w:rPr>
        <w:t xml:space="preserve">حفط وبهره برداری مناسب منابع آب و خاک به عنوان </w:t>
      </w:r>
      <w:r w:rsidRPr="00847870">
        <w:rPr>
          <w:rFonts w:cs="B Nazanin" w:hint="cs"/>
          <w:sz w:val="24"/>
          <w:szCs w:val="24"/>
          <w:rtl/>
          <w:lang w:bidi="fa-IR"/>
        </w:rPr>
        <w:t>بستر طبیعی و اصلی برای زندگی انسانها وتوسعه پایدار</w:t>
      </w:r>
    </w:p>
    <w:p w:rsidR="00786930" w:rsidRPr="00847870" w:rsidRDefault="00786930" w:rsidP="00847870">
      <w:pPr>
        <w:spacing w:line="480" w:lineRule="auto"/>
        <w:jc w:val="right"/>
        <w:rPr>
          <w:rFonts w:cs="B Nazanin"/>
          <w:sz w:val="24"/>
          <w:szCs w:val="24"/>
          <w:rtl/>
          <w:lang w:bidi="fa-IR"/>
        </w:rPr>
      </w:pPr>
      <w:r w:rsidRPr="00847870">
        <w:rPr>
          <w:rFonts w:cs="B Nazanin" w:hint="cs"/>
          <w:sz w:val="24"/>
          <w:szCs w:val="24"/>
          <w:rtl/>
          <w:lang w:bidi="fa-IR"/>
        </w:rPr>
        <w:t>2.جلوگیری از تلفات آب در مناطق مورد نیاز وبرنامه ریزی برای نأمین آب در</w:t>
      </w:r>
      <w:r w:rsidR="000B01CC">
        <w:rPr>
          <w:rFonts w:cs="B Nazanin" w:hint="cs"/>
          <w:sz w:val="24"/>
          <w:szCs w:val="24"/>
          <w:rtl/>
          <w:lang w:bidi="fa-IR"/>
        </w:rPr>
        <w:t>پ</w:t>
      </w:r>
      <w:r w:rsidRPr="00847870">
        <w:rPr>
          <w:rFonts w:cs="B Nazanin" w:hint="cs"/>
          <w:sz w:val="24"/>
          <w:szCs w:val="24"/>
          <w:rtl/>
          <w:lang w:bidi="fa-IR"/>
        </w:rPr>
        <w:t>ائین دست</w:t>
      </w:r>
    </w:p>
    <w:p w:rsidR="00786930" w:rsidRPr="00847870" w:rsidRDefault="00786930" w:rsidP="00847870">
      <w:pPr>
        <w:spacing w:line="480" w:lineRule="auto"/>
        <w:jc w:val="right"/>
        <w:rPr>
          <w:rFonts w:cs="B Nazanin"/>
          <w:sz w:val="24"/>
          <w:szCs w:val="24"/>
          <w:rtl/>
          <w:lang w:bidi="fa-IR"/>
        </w:rPr>
      </w:pPr>
      <w:r w:rsidRPr="00847870">
        <w:rPr>
          <w:rFonts w:cs="B Nazanin" w:hint="cs"/>
          <w:sz w:val="24"/>
          <w:szCs w:val="24"/>
          <w:rtl/>
          <w:lang w:bidi="fa-IR"/>
        </w:rPr>
        <w:t>3. تعدیل خسارات ناشی از سیلابها</w:t>
      </w:r>
    </w:p>
    <w:p w:rsidR="00786930" w:rsidRPr="00847870" w:rsidRDefault="00786930" w:rsidP="00847870">
      <w:pPr>
        <w:spacing w:line="480" w:lineRule="auto"/>
        <w:jc w:val="right"/>
        <w:rPr>
          <w:rFonts w:cs="B Nazanin"/>
          <w:sz w:val="24"/>
          <w:szCs w:val="24"/>
          <w:rtl/>
          <w:lang w:bidi="fa-IR"/>
        </w:rPr>
      </w:pPr>
      <w:r w:rsidRPr="00847870">
        <w:rPr>
          <w:rFonts w:cs="B Nazanin" w:hint="cs"/>
          <w:sz w:val="24"/>
          <w:szCs w:val="24"/>
          <w:rtl/>
          <w:lang w:bidi="fa-IR"/>
        </w:rPr>
        <w:t>4. کنترل هرزآبها وتغذیه آبهای زیر زمینی وآبخوانها وکمک به افزایش آبدهی قنوات،چاهها وچشمه ها</w:t>
      </w:r>
    </w:p>
    <w:p w:rsidR="00786930" w:rsidRPr="00847870" w:rsidRDefault="00786930" w:rsidP="00847870">
      <w:pPr>
        <w:spacing w:line="480" w:lineRule="auto"/>
        <w:jc w:val="right"/>
        <w:rPr>
          <w:rFonts w:cs="B Nazanin"/>
          <w:sz w:val="24"/>
          <w:szCs w:val="24"/>
          <w:rtl/>
          <w:lang w:bidi="fa-IR"/>
        </w:rPr>
      </w:pPr>
      <w:r w:rsidRPr="00847870">
        <w:rPr>
          <w:rFonts w:cs="B Nazanin" w:hint="cs"/>
          <w:sz w:val="24"/>
          <w:szCs w:val="24"/>
          <w:rtl/>
          <w:lang w:bidi="fa-IR"/>
        </w:rPr>
        <w:t xml:space="preserve">5. </w:t>
      </w:r>
      <w:r w:rsidR="00471D4C" w:rsidRPr="00847870">
        <w:rPr>
          <w:rFonts w:cs="B Nazanin" w:hint="cs"/>
          <w:sz w:val="24"/>
          <w:szCs w:val="24"/>
          <w:rtl/>
          <w:lang w:bidi="fa-IR"/>
        </w:rPr>
        <w:t>کاهش تأثیر پذیری آبخیزها نسبت به حشکسالی.</w:t>
      </w:r>
    </w:p>
    <w:p w:rsidR="00471D4C" w:rsidRPr="00847870" w:rsidRDefault="00471D4C" w:rsidP="00847870">
      <w:pPr>
        <w:spacing w:line="480" w:lineRule="auto"/>
        <w:jc w:val="right"/>
        <w:rPr>
          <w:rFonts w:cs="B Nazanin"/>
          <w:sz w:val="24"/>
          <w:szCs w:val="24"/>
          <w:rtl/>
          <w:lang w:bidi="fa-IR"/>
        </w:rPr>
      </w:pPr>
      <w:r w:rsidRPr="00847870">
        <w:rPr>
          <w:rFonts w:cs="B Nazanin" w:hint="cs"/>
          <w:sz w:val="24"/>
          <w:szCs w:val="24"/>
          <w:rtl/>
          <w:lang w:bidi="fa-IR"/>
        </w:rPr>
        <w:t>6. جلوگیری از حمل رسوبات به مخازن سدها ونأسیسات آبیاری.</w:t>
      </w:r>
    </w:p>
    <w:p w:rsidR="00471D4C" w:rsidRPr="00847870" w:rsidRDefault="00471D4C" w:rsidP="00847870">
      <w:pPr>
        <w:spacing w:line="480" w:lineRule="auto"/>
        <w:jc w:val="right"/>
        <w:rPr>
          <w:rFonts w:cs="B Nazanin"/>
          <w:sz w:val="24"/>
          <w:szCs w:val="24"/>
          <w:rtl/>
          <w:lang w:bidi="fa-IR"/>
        </w:rPr>
      </w:pPr>
      <w:r w:rsidRPr="00847870">
        <w:rPr>
          <w:rFonts w:cs="B Nazanin" w:hint="cs"/>
          <w:sz w:val="24"/>
          <w:szCs w:val="24"/>
          <w:rtl/>
          <w:lang w:bidi="fa-IR"/>
        </w:rPr>
        <w:t>7. مدیریت وتوسعه منابع گیاهی سطح زمین شامل: چراگاهها، مراتع، بیشه ها وجنگلها</w:t>
      </w:r>
    </w:p>
    <w:p w:rsidR="00471D4C" w:rsidRPr="00847870" w:rsidRDefault="00471D4C" w:rsidP="00847870">
      <w:pPr>
        <w:spacing w:line="480" w:lineRule="auto"/>
        <w:jc w:val="right"/>
        <w:rPr>
          <w:rFonts w:cs="B Nazanin"/>
          <w:sz w:val="24"/>
          <w:szCs w:val="24"/>
          <w:rtl/>
          <w:lang w:bidi="fa-IR"/>
        </w:rPr>
      </w:pPr>
      <w:r w:rsidRPr="00847870">
        <w:rPr>
          <w:rFonts w:cs="B Nazanin" w:hint="cs"/>
          <w:sz w:val="24"/>
          <w:szCs w:val="24"/>
          <w:rtl/>
          <w:lang w:bidi="fa-IR"/>
        </w:rPr>
        <w:t>8. بهبود شرایط زیست محیطی وبهبود وضعیت اقتصادی آبخیزنشینان.</w:t>
      </w:r>
    </w:p>
    <w:p w:rsidR="00471D4C" w:rsidRPr="00847870" w:rsidRDefault="00471D4C" w:rsidP="00847870">
      <w:pPr>
        <w:spacing w:line="480" w:lineRule="auto"/>
        <w:jc w:val="right"/>
        <w:rPr>
          <w:rFonts w:cs="B Nazanin"/>
          <w:b/>
          <w:bCs/>
          <w:sz w:val="24"/>
          <w:szCs w:val="24"/>
          <w:rtl/>
          <w:lang w:bidi="fa-IR"/>
        </w:rPr>
      </w:pPr>
      <w:r w:rsidRPr="00847870">
        <w:rPr>
          <w:rFonts w:cs="B Nazanin" w:hint="cs"/>
          <w:b/>
          <w:bCs/>
          <w:sz w:val="24"/>
          <w:szCs w:val="24"/>
          <w:rtl/>
          <w:lang w:bidi="fa-IR"/>
        </w:rPr>
        <w:t>بخش مدیریت آبخیزها</w:t>
      </w:r>
    </w:p>
    <w:p w:rsidR="00471D4C" w:rsidRDefault="00471D4C" w:rsidP="00847870">
      <w:pPr>
        <w:spacing w:line="480" w:lineRule="auto"/>
        <w:jc w:val="right"/>
        <w:rPr>
          <w:rFonts w:cs="B Nazanin"/>
          <w:sz w:val="24"/>
          <w:szCs w:val="24"/>
          <w:lang w:bidi="fa-IR"/>
        </w:rPr>
      </w:pPr>
      <w:r w:rsidRPr="00847870">
        <w:rPr>
          <w:rFonts w:cs="B Nazanin" w:hint="cs"/>
          <w:sz w:val="24"/>
          <w:szCs w:val="24"/>
          <w:rtl/>
          <w:lang w:bidi="fa-IR"/>
        </w:rPr>
        <w:t>این بخش با هدف ارائه گزینه های علمی مدیریت بهینه حفظ، احیاء ، توسعه وبهره برداری از آبخیزها شامل بررسی های مورد نیاز در زمینه های مختلف مدیریت منابع آب، خاک، تولیدات گیاهی وتوسعه پایدار اقتصادی- اجتماعی در آبخیز ها که بر اساس انجام طرحها تحقیقاتی لارم به مرحله اجرا در می آیند تشکیل گردیده است.</w:t>
      </w:r>
    </w:p>
    <w:p w:rsidR="007A4335" w:rsidRPr="00847870" w:rsidRDefault="007A4335" w:rsidP="00847870">
      <w:pPr>
        <w:spacing w:line="480" w:lineRule="auto"/>
        <w:jc w:val="right"/>
        <w:rPr>
          <w:rFonts w:cs="B Nazanin"/>
          <w:sz w:val="24"/>
          <w:szCs w:val="24"/>
          <w:rtl/>
          <w:lang w:bidi="fa-IR"/>
        </w:rPr>
      </w:pPr>
    </w:p>
    <w:p w:rsidR="00471D4C" w:rsidRPr="007A4335" w:rsidRDefault="003749E3" w:rsidP="00847870">
      <w:pPr>
        <w:spacing w:line="480" w:lineRule="auto"/>
        <w:jc w:val="right"/>
        <w:rPr>
          <w:rFonts w:cs="B Nazanin"/>
          <w:b/>
          <w:bCs/>
          <w:sz w:val="24"/>
          <w:szCs w:val="24"/>
          <w:rtl/>
          <w:lang w:bidi="fa-IR"/>
        </w:rPr>
      </w:pPr>
      <w:r w:rsidRPr="007A4335">
        <w:rPr>
          <w:rFonts w:cs="B Nazanin" w:hint="cs"/>
          <w:b/>
          <w:bCs/>
          <w:sz w:val="24"/>
          <w:szCs w:val="24"/>
          <w:rtl/>
          <w:lang w:bidi="fa-IR"/>
        </w:rPr>
        <w:t>اهدااف برنامه راهبردی</w:t>
      </w:r>
    </w:p>
    <w:p w:rsidR="003749E3" w:rsidRPr="00847870" w:rsidRDefault="003749E3" w:rsidP="00847870">
      <w:pPr>
        <w:spacing w:line="480" w:lineRule="auto"/>
        <w:jc w:val="right"/>
        <w:rPr>
          <w:rFonts w:cs="B Nazanin"/>
          <w:sz w:val="24"/>
          <w:szCs w:val="24"/>
          <w:rtl/>
          <w:lang w:bidi="fa-IR"/>
        </w:rPr>
      </w:pPr>
      <w:r w:rsidRPr="00847870">
        <w:rPr>
          <w:rFonts w:cs="B Nazanin" w:hint="cs"/>
          <w:sz w:val="24"/>
          <w:szCs w:val="24"/>
          <w:rtl/>
          <w:lang w:bidi="fa-IR"/>
        </w:rPr>
        <w:t>با توجه به چشم انداز ومحصول برنامه راهبردی اهداف ذیل برای برنامه راهبردی بهینه سازی الگوهای مدیریت حوزه های آبخیز در نظر گرفته شد.</w:t>
      </w:r>
    </w:p>
    <w:p w:rsidR="003749E3" w:rsidRPr="00847870" w:rsidRDefault="003749E3" w:rsidP="00847870">
      <w:pPr>
        <w:spacing w:line="480" w:lineRule="auto"/>
        <w:jc w:val="right"/>
        <w:rPr>
          <w:rFonts w:cs="B Nazanin"/>
          <w:sz w:val="24"/>
          <w:szCs w:val="24"/>
          <w:rtl/>
          <w:lang w:bidi="fa-IR"/>
        </w:rPr>
      </w:pPr>
      <w:r w:rsidRPr="00847870">
        <w:rPr>
          <w:rFonts w:cs="B Nazanin" w:hint="cs"/>
          <w:sz w:val="24"/>
          <w:szCs w:val="24"/>
          <w:rtl/>
          <w:lang w:bidi="fa-IR"/>
        </w:rPr>
        <w:t>1.ارتقاء سطح دانش مدیریت آبخیزداران وآبخیز نشینان</w:t>
      </w:r>
    </w:p>
    <w:p w:rsidR="003749E3" w:rsidRPr="00847870" w:rsidRDefault="003749E3" w:rsidP="00847870">
      <w:pPr>
        <w:spacing w:line="480" w:lineRule="auto"/>
        <w:jc w:val="right"/>
        <w:rPr>
          <w:rFonts w:cs="B Nazanin"/>
          <w:sz w:val="24"/>
          <w:szCs w:val="24"/>
          <w:rtl/>
          <w:lang w:bidi="fa-IR"/>
        </w:rPr>
      </w:pPr>
      <w:r w:rsidRPr="00847870">
        <w:rPr>
          <w:rFonts w:cs="B Nazanin" w:hint="cs"/>
          <w:sz w:val="24"/>
          <w:szCs w:val="24"/>
          <w:rtl/>
          <w:lang w:bidi="fa-IR"/>
        </w:rPr>
        <w:t>2. بهبودی شاخص های توسعه پایدار در بهره برداری از منابع آب،خاک وگیاه</w:t>
      </w:r>
    </w:p>
    <w:p w:rsidR="003749E3" w:rsidRPr="00847870" w:rsidRDefault="003749E3" w:rsidP="00847870">
      <w:pPr>
        <w:spacing w:line="480" w:lineRule="auto"/>
        <w:jc w:val="right"/>
        <w:rPr>
          <w:rFonts w:cs="B Nazanin"/>
          <w:sz w:val="24"/>
          <w:szCs w:val="24"/>
          <w:rtl/>
          <w:lang w:bidi="fa-IR"/>
        </w:rPr>
      </w:pPr>
      <w:r w:rsidRPr="00847870">
        <w:rPr>
          <w:rFonts w:cs="B Nazanin" w:hint="cs"/>
          <w:sz w:val="24"/>
          <w:szCs w:val="24"/>
          <w:rtl/>
          <w:lang w:bidi="fa-IR"/>
        </w:rPr>
        <w:t>3.ارتقاءوبهبود شاخص های معیشتی آبخیزنشینان</w:t>
      </w:r>
    </w:p>
    <w:p w:rsidR="003749E3" w:rsidRPr="00847870" w:rsidRDefault="007A49EA" w:rsidP="00847870">
      <w:pPr>
        <w:spacing w:line="480" w:lineRule="auto"/>
        <w:jc w:val="right"/>
        <w:rPr>
          <w:rFonts w:cs="B Nazanin"/>
          <w:sz w:val="24"/>
          <w:szCs w:val="24"/>
          <w:rtl/>
          <w:lang w:bidi="fa-IR"/>
        </w:rPr>
      </w:pPr>
      <w:r w:rsidRPr="00847870">
        <w:rPr>
          <w:rFonts w:cs="B Nazanin" w:hint="cs"/>
          <w:sz w:val="24"/>
          <w:szCs w:val="24"/>
          <w:rtl/>
          <w:lang w:bidi="fa-IR"/>
        </w:rPr>
        <w:t>4.افزایش کارآیی وبهبود شاخص های اثر بخشی حوزه های آبخیز</w:t>
      </w:r>
    </w:p>
    <w:p w:rsidR="007A49EA" w:rsidRPr="00847870" w:rsidRDefault="007A49EA" w:rsidP="00847870">
      <w:pPr>
        <w:spacing w:line="480" w:lineRule="auto"/>
        <w:jc w:val="right"/>
        <w:rPr>
          <w:rFonts w:cs="B Nazanin"/>
          <w:sz w:val="24"/>
          <w:szCs w:val="24"/>
          <w:rtl/>
          <w:lang w:bidi="fa-IR"/>
        </w:rPr>
      </w:pPr>
      <w:r w:rsidRPr="00847870">
        <w:rPr>
          <w:rFonts w:cs="B Nazanin" w:hint="cs"/>
          <w:sz w:val="24"/>
          <w:szCs w:val="24"/>
          <w:rtl/>
          <w:lang w:bidi="fa-IR"/>
        </w:rPr>
        <w:t>5.ارتقاء شاخص های اقتصادی- اجتماعی حوزه های آبخیز از قبیل مهاجرت ، اشتغال سطح سواد، درآمد خانوار</w:t>
      </w:r>
    </w:p>
    <w:p w:rsidR="007A49EA" w:rsidRPr="00847870" w:rsidRDefault="007A49EA" w:rsidP="00847870">
      <w:pPr>
        <w:spacing w:line="480" w:lineRule="auto"/>
        <w:jc w:val="right"/>
        <w:rPr>
          <w:rFonts w:cs="B Nazanin"/>
          <w:b/>
          <w:bCs/>
          <w:sz w:val="24"/>
          <w:szCs w:val="24"/>
          <w:rtl/>
          <w:lang w:bidi="fa-IR"/>
        </w:rPr>
      </w:pPr>
      <w:r w:rsidRPr="00847870">
        <w:rPr>
          <w:rFonts w:cs="B Nazanin" w:hint="cs"/>
          <w:b/>
          <w:bCs/>
          <w:sz w:val="24"/>
          <w:szCs w:val="24"/>
          <w:rtl/>
          <w:lang w:bidi="fa-IR"/>
        </w:rPr>
        <w:t>عناوین طرح های تحقیقاتی بخش مدیریت حوزه های آبخیز</w:t>
      </w:r>
    </w:p>
    <w:p w:rsidR="005B3ED4" w:rsidRPr="00847870" w:rsidRDefault="005B3ED4" w:rsidP="00847870">
      <w:pPr>
        <w:spacing w:line="480" w:lineRule="auto"/>
        <w:jc w:val="right"/>
        <w:rPr>
          <w:rFonts w:cs="B Nazanin"/>
          <w:sz w:val="24"/>
          <w:szCs w:val="24"/>
          <w:rtl/>
          <w:lang w:bidi="fa-IR"/>
        </w:rPr>
      </w:pPr>
      <w:r w:rsidRPr="00847870">
        <w:rPr>
          <w:rFonts w:cs="B Nazanin" w:hint="cs"/>
          <w:sz w:val="24"/>
          <w:szCs w:val="24"/>
          <w:rtl/>
          <w:lang w:bidi="fa-IR"/>
        </w:rPr>
        <w:t>- بررسی الگوهای مدیریت دولتی (حاکمیتی) در قالب مدیریت جامع حوزه های آبخیز</w:t>
      </w:r>
    </w:p>
    <w:p w:rsidR="005B3ED4" w:rsidRPr="00847870" w:rsidRDefault="005B3ED4" w:rsidP="00847870">
      <w:pPr>
        <w:spacing w:line="480" w:lineRule="auto"/>
        <w:jc w:val="right"/>
        <w:rPr>
          <w:rFonts w:cs="B Nazanin"/>
          <w:sz w:val="24"/>
          <w:szCs w:val="24"/>
          <w:rtl/>
          <w:lang w:bidi="fa-IR"/>
        </w:rPr>
      </w:pPr>
      <w:r w:rsidRPr="00847870">
        <w:rPr>
          <w:rFonts w:cs="B Nazanin" w:hint="cs"/>
          <w:sz w:val="24"/>
          <w:szCs w:val="24"/>
          <w:rtl/>
          <w:lang w:bidi="fa-IR"/>
        </w:rPr>
        <w:t>- بررسی وتحثیق بر روشهای ایجاد انگیزه آبخیز نشینان در اعمال الزامات توسعه یافتگی حوزه های آبخیز</w:t>
      </w:r>
    </w:p>
    <w:p w:rsidR="005B3ED4" w:rsidRPr="00847870" w:rsidRDefault="005B3ED4" w:rsidP="00847870">
      <w:pPr>
        <w:spacing w:line="480" w:lineRule="auto"/>
        <w:jc w:val="right"/>
        <w:rPr>
          <w:rFonts w:cs="B Nazanin"/>
          <w:sz w:val="24"/>
          <w:szCs w:val="24"/>
          <w:rtl/>
          <w:lang w:bidi="fa-IR"/>
        </w:rPr>
      </w:pPr>
      <w:r w:rsidRPr="00847870">
        <w:rPr>
          <w:rFonts w:cs="B Nazanin" w:hint="cs"/>
          <w:sz w:val="24"/>
          <w:szCs w:val="24"/>
          <w:rtl/>
          <w:lang w:bidi="fa-IR"/>
        </w:rPr>
        <w:t>- بررسی ومطالعه توسعه روستایی به منظور حداکثر تمایل بر تولید در عرصه های آبخیز</w:t>
      </w:r>
    </w:p>
    <w:p w:rsidR="005B3ED4" w:rsidRPr="00847870" w:rsidRDefault="005B3ED4" w:rsidP="00847870">
      <w:pPr>
        <w:spacing w:line="480" w:lineRule="auto"/>
        <w:jc w:val="right"/>
        <w:rPr>
          <w:rFonts w:cs="B Nazanin"/>
          <w:sz w:val="24"/>
          <w:szCs w:val="24"/>
          <w:rtl/>
          <w:lang w:bidi="fa-IR"/>
        </w:rPr>
      </w:pPr>
      <w:r w:rsidRPr="00847870">
        <w:rPr>
          <w:rFonts w:cs="B Nazanin" w:hint="cs"/>
          <w:sz w:val="24"/>
          <w:szCs w:val="24"/>
          <w:rtl/>
          <w:lang w:bidi="fa-IR"/>
        </w:rPr>
        <w:t>- بررسی الگوهای مشارکتی وتعیین تأثیر مشارکت در توسعه پایدار حوزه های آبخیز</w:t>
      </w:r>
    </w:p>
    <w:p w:rsidR="005B3ED4" w:rsidRPr="00847870" w:rsidRDefault="005B3ED4" w:rsidP="00847870">
      <w:pPr>
        <w:spacing w:line="480" w:lineRule="auto"/>
        <w:jc w:val="right"/>
        <w:rPr>
          <w:rFonts w:cs="B Nazanin"/>
          <w:sz w:val="24"/>
          <w:szCs w:val="24"/>
          <w:rtl/>
          <w:lang w:bidi="fa-IR"/>
        </w:rPr>
      </w:pPr>
      <w:r w:rsidRPr="00847870">
        <w:rPr>
          <w:rFonts w:cs="B Nazanin" w:hint="cs"/>
          <w:sz w:val="24"/>
          <w:szCs w:val="24"/>
          <w:rtl/>
          <w:lang w:bidi="fa-IR"/>
        </w:rPr>
        <w:lastRenderedPageBreak/>
        <w:t>- بررسی نقش آموزش وفرهنگ سازی بهره برداری در قالب توسعه پایدار</w:t>
      </w:r>
    </w:p>
    <w:p w:rsidR="005B3ED4" w:rsidRPr="00847870" w:rsidRDefault="00D73AD0" w:rsidP="00847870">
      <w:pPr>
        <w:spacing w:line="480" w:lineRule="auto"/>
        <w:jc w:val="right"/>
        <w:rPr>
          <w:rFonts w:cs="B Nazanin"/>
          <w:sz w:val="24"/>
          <w:szCs w:val="24"/>
          <w:rtl/>
          <w:lang w:bidi="fa-IR"/>
        </w:rPr>
      </w:pPr>
      <w:r w:rsidRPr="00847870">
        <w:rPr>
          <w:rFonts w:cs="B Nazanin" w:hint="cs"/>
          <w:sz w:val="24"/>
          <w:szCs w:val="24"/>
          <w:rtl/>
          <w:lang w:bidi="fa-IR"/>
        </w:rPr>
        <w:t xml:space="preserve">- طرح ملی تهیه ، گردآوری وبازبینی داده های حوزه های آبحیز </w:t>
      </w:r>
    </w:p>
    <w:p w:rsidR="00D73AD0" w:rsidRPr="00847870" w:rsidRDefault="00D73AD0" w:rsidP="00847870">
      <w:pPr>
        <w:spacing w:line="480" w:lineRule="auto"/>
        <w:jc w:val="right"/>
        <w:rPr>
          <w:rFonts w:cs="B Nazanin"/>
          <w:b/>
          <w:bCs/>
          <w:sz w:val="24"/>
          <w:szCs w:val="24"/>
          <w:rtl/>
          <w:lang w:bidi="fa-IR"/>
        </w:rPr>
      </w:pPr>
      <w:r w:rsidRPr="00847870">
        <w:rPr>
          <w:rFonts w:cs="B Nazanin" w:hint="cs"/>
          <w:b/>
          <w:bCs/>
          <w:sz w:val="24"/>
          <w:szCs w:val="24"/>
          <w:rtl/>
          <w:lang w:bidi="fa-IR"/>
        </w:rPr>
        <w:t xml:space="preserve">بخش حفاطت خاک </w:t>
      </w:r>
    </w:p>
    <w:p w:rsidR="00D73AD0" w:rsidRPr="00847870" w:rsidRDefault="00D73AD0" w:rsidP="00847870">
      <w:pPr>
        <w:spacing w:line="480" w:lineRule="auto"/>
        <w:jc w:val="right"/>
        <w:rPr>
          <w:rFonts w:cs="B Nazanin"/>
          <w:sz w:val="24"/>
          <w:szCs w:val="24"/>
          <w:rtl/>
          <w:lang w:bidi="fa-IR"/>
        </w:rPr>
      </w:pPr>
      <w:r w:rsidRPr="00847870">
        <w:rPr>
          <w:rFonts w:cs="B Nazanin" w:hint="cs"/>
          <w:sz w:val="24"/>
          <w:szCs w:val="24"/>
          <w:rtl/>
          <w:lang w:bidi="fa-IR"/>
        </w:rPr>
        <w:t>از راهبرد های مهم دولت ها در کشورهای پیشرفته ودر حال توسعه، مدیریت جامع خطرات وخسارات ناشی از پدیده های فرسایشی است . در برنامه راهبردی حفاطت خاک ،در بخش استراتژی های زیر مد نطر است.</w:t>
      </w:r>
    </w:p>
    <w:p w:rsidR="00D73AD0" w:rsidRPr="00847870" w:rsidRDefault="00D73AD0" w:rsidP="007A4335">
      <w:pPr>
        <w:spacing w:line="480" w:lineRule="auto"/>
        <w:jc w:val="right"/>
        <w:rPr>
          <w:rFonts w:cs="B Nazanin"/>
          <w:sz w:val="24"/>
          <w:szCs w:val="24"/>
          <w:rtl/>
          <w:lang w:bidi="fa-IR"/>
        </w:rPr>
      </w:pPr>
      <w:r w:rsidRPr="00847870">
        <w:rPr>
          <w:rFonts w:cs="B Nazanin" w:hint="cs"/>
          <w:sz w:val="24"/>
          <w:szCs w:val="24"/>
          <w:rtl/>
          <w:lang w:bidi="fa-IR"/>
        </w:rPr>
        <w:t>-</w:t>
      </w:r>
      <w:r w:rsidR="007A4335">
        <w:rPr>
          <w:rFonts w:cs="B Nazanin" w:hint="cs"/>
          <w:sz w:val="24"/>
          <w:szCs w:val="24"/>
          <w:rtl/>
          <w:lang w:bidi="fa-IR"/>
        </w:rPr>
        <w:t xml:space="preserve"> </w:t>
      </w:r>
      <w:r w:rsidRPr="00847870">
        <w:rPr>
          <w:rFonts w:cs="B Nazanin" w:hint="cs"/>
          <w:sz w:val="24"/>
          <w:szCs w:val="24"/>
          <w:rtl/>
          <w:lang w:bidi="fa-IR"/>
        </w:rPr>
        <w:t>بومی سازی تحقیقات جهانی</w:t>
      </w:r>
      <w:r w:rsidR="007A4335">
        <w:rPr>
          <w:rFonts w:cs="B Nazanin" w:hint="cs"/>
          <w:sz w:val="24"/>
          <w:szCs w:val="24"/>
          <w:rtl/>
          <w:lang w:bidi="fa-IR"/>
        </w:rPr>
        <w:t xml:space="preserve"> </w:t>
      </w:r>
    </w:p>
    <w:p w:rsidR="00471D4C" w:rsidRPr="00847870" w:rsidRDefault="00D73AD0" w:rsidP="007A4335">
      <w:pPr>
        <w:spacing w:line="480" w:lineRule="auto"/>
        <w:jc w:val="right"/>
        <w:rPr>
          <w:rFonts w:cs="B Nazanin"/>
          <w:sz w:val="24"/>
          <w:szCs w:val="24"/>
          <w:rtl/>
          <w:lang w:bidi="fa-IR"/>
        </w:rPr>
      </w:pPr>
      <w:r w:rsidRPr="00847870">
        <w:rPr>
          <w:rFonts w:cs="B Nazanin" w:hint="cs"/>
          <w:sz w:val="24"/>
          <w:szCs w:val="24"/>
          <w:rtl/>
          <w:lang w:bidi="fa-IR"/>
        </w:rPr>
        <w:t>-</w:t>
      </w:r>
      <w:r w:rsidR="007A4335">
        <w:rPr>
          <w:rFonts w:cs="B Nazanin" w:hint="cs"/>
          <w:sz w:val="24"/>
          <w:szCs w:val="24"/>
          <w:rtl/>
          <w:lang w:bidi="fa-IR"/>
        </w:rPr>
        <w:t xml:space="preserve"> </w:t>
      </w:r>
      <w:r w:rsidRPr="00847870">
        <w:rPr>
          <w:rFonts w:cs="B Nazanin" w:hint="cs"/>
          <w:sz w:val="24"/>
          <w:szCs w:val="24"/>
          <w:rtl/>
          <w:lang w:bidi="fa-IR"/>
        </w:rPr>
        <w:t>نوآوری در روش های حفاظت خاک</w:t>
      </w:r>
    </w:p>
    <w:p w:rsidR="00D73AD0" w:rsidRPr="00847870" w:rsidRDefault="00D73AD0" w:rsidP="00847870">
      <w:pPr>
        <w:spacing w:line="480" w:lineRule="auto"/>
        <w:jc w:val="right"/>
        <w:rPr>
          <w:rFonts w:cs="B Nazanin"/>
          <w:sz w:val="24"/>
          <w:szCs w:val="24"/>
          <w:rtl/>
          <w:lang w:bidi="fa-IR"/>
        </w:rPr>
      </w:pPr>
      <w:r w:rsidRPr="00847870">
        <w:rPr>
          <w:rFonts w:cs="B Nazanin" w:hint="cs"/>
          <w:sz w:val="24"/>
          <w:szCs w:val="24"/>
          <w:rtl/>
          <w:lang w:bidi="fa-IR"/>
        </w:rPr>
        <w:t>-</w:t>
      </w:r>
      <w:r w:rsidR="007A4335">
        <w:rPr>
          <w:rFonts w:cs="B Nazanin" w:hint="cs"/>
          <w:sz w:val="24"/>
          <w:szCs w:val="24"/>
          <w:rtl/>
          <w:lang w:bidi="fa-IR"/>
        </w:rPr>
        <w:t xml:space="preserve"> </w:t>
      </w:r>
      <w:r w:rsidRPr="00847870">
        <w:rPr>
          <w:rFonts w:cs="B Nazanin" w:hint="cs"/>
          <w:sz w:val="24"/>
          <w:szCs w:val="24"/>
          <w:rtl/>
          <w:lang w:bidi="fa-IR"/>
        </w:rPr>
        <w:t>تعیین ارزش واقعی خاک وشاخص های کمی</w:t>
      </w:r>
    </w:p>
    <w:p w:rsidR="00D73AD0" w:rsidRPr="00847870" w:rsidRDefault="00D73AD0" w:rsidP="00847870">
      <w:pPr>
        <w:spacing w:line="480" w:lineRule="auto"/>
        <w:jc w:val="right"/>
        <w:rPr>
          <w:rFonts w:cs="B Nazanin"/>
          <w:sz w:val="24"/>
          <w:szCs w:val="24"/>
          <w:rtl/>
          <w:lang w:bidi="fa-IR"/>
        </w:rPr>
      </w:pPr>
      <w:r w:rsidRPr="00847870">
        <w:rPr>
          <w:rFonts w:cs="B Nazanin" w:hint="cs"/>
          <w:sz w:val="24"/>
          <w:szCs w:val="24"/>
          <w:rtl/>
          <w:lang w:bidi="fa-IR"/>
        </w:rPr>
        <w:t>-</w:t>
      </w:r>
      <w:r w:rsidR="007A4335">
        <w:rPr>
          <w:rFonts w:cs="B Nazanin" w:hint="cs"/>
          <w:sz w:val="24"/>
          <w:szCs w:val="24"/>
          <w:rtl/>
          <w:lang w:bidi="fa-IR"/>
        </w:rPr>
        <w:t xml:space="preserve"> </w:t>
      </w:r>
      <w:r w:rsidR="00A47312" w:rsidRPr="00847870">
        <w:rPr>
          <w:rFonts w:cs="B Nazanin" w:hint="cs"/>
          <w:sz w:val="24"/>
          <w:szCs w:val="24"/>
          <w:rtl/>
          <w:lang w:bidi="fa-IR"/>
        </w:rPr>
        <w:t>تشکیل بانک اطلاعاتی جامع از منابع آب و خاک</w:t>
      </w:r>
    </w:p>
    <w:p w:rsidR="00A47312" w:rsidRPr="00847870" w:rsidRDefault="00A47312" w:rsidP="00847870">
      <w:pPr>
        <w:spacing w:line="480" w:lineRule="auto"/>
        <w:jc w:val="right"/>
        <w:rPr>
          <w:rFonts w:cs="B Nazanin"/>
          <w:b/>
          <w:bCs/>
          <w:sz w:val="24"/>
          <w:szCs w:val="24"/>
          <w:rtl/>
          <w:lang w:bidi="fa-IR"/>
        </w:rPr>
      </w:pPr>
      <w:r w:rsidRPr="00847870">
        <w:rPr>
          <w:rFonts w:cs="B Nazanin" w:hint="cs"/>
          <w:b/>
          <w:bCs/>
          <w:sz w:val="24"/>
          <w:szCs w:val="24"/>
          <w:rtl/>
          <w:lang w:bidi="fa-IR"/>
        </w:rPr>
        <w:t>عناوین طرح های تحقیقاتی بخش حفاطت خاک</w:t>
      </w:r>
    </w:p>
    <w:p w:rsidR="00A47312" w:rsidRPr="00847870" w:rsidRDefault="00A47312" w:rsidP="00847870">
      <w:pPr>
        <w:spacing w:line="480" w:lineRule="auto"/>
        <w:jc w:val="right"/>
        <w:rPr>
          <w:rFonts w:cs="B Nazanin"/>
          <w:sz w:val="24"/>
          <w:szCs w:val="24"/>
          <w:rtl/>
          <w:lang w:bidi="fa-IR"/>
        </w:rPr>
      </w:pPr>
      <w:r w:rsidRPr="00847870">
        <w:rPr>
          <w:rFonts w:cs="B Nazanin" w:hint="cs"/>
          <w:sz w:val="24"/>
          <w:szCs w:val="24"/>
          <w:rtl/>
          <w:lang w:bidi="fa-IR"/>
        </w:rPr>
        <w:t>1.بررسی تطبیقی روشهای مدیریت اراضی در ایران و سایر کشورها</w:t>
      </w:r>
    </w:p>
    <w:p w:rsidR="00A47312" w:rsidRPr="00847870" w:rsidRDefault="00A47312" w:rsidP="00847870">
      <w:pPr>
        <w:spacing w:line="480" w:lineRule="auto"/>
        <w:jc w:val="right"/>
        <w:rPr>
          <w:rFonts w:cs="B Nazanin"/>
          <w:sz w:val="24"/>
          <w:szCs w:val="24"/>
          <w:rtl/>
          <w:lang w:bidi="fa-IR"/>
        </w:rPr>
      </w:pPr>
      <w:r w:rsidRPr="00847870">
        <w:rPr>
          <w:rFonts w:cs="B Nazanin" w:hint="cs"/>
          <w:sz w:val="24"/>
          <w:szCs w:val="24"/>
          <w:rtl/>
          <w:lang w:bidi="fa-IR"/>
        </w:rPr>
        <w:t>2.بهینه سازی روش های  بیولوژیکی کنترل فرسایش سطحی</w:t>
      </w:r>
    </w:p>
    <w:p w:rsidR="00A47312" w:rsidRPr="00847870" w:rsidRDefault="00A47312" w:rsidP="00847870">
      <w:pPr>
        <w:spacing w:line="480" w:lineRule="auto"/>
        <w:jc w:val="right"/>
        <w:rPr>
          <w:rFonts w:cs="B Nazanin"/>
          <w:sz w:val="24"/>
          <w:szCs w:val="24"/>
          <w:rtl/>
          <w:lang w:bidi="fa-IR"/>
        </w:rPr>
      </w:pPr>
      <w:r w:rsidRPr="00847870">
        <w:rPr>
          <w:rFonts w:cs="B Nazanin" w:hint="cs"/>
          <w:sz w:val="24"/>
          <w:szCs w:val="24"/>
          <w:rtl/>
          <w:lang w:bidi="fa-IR"/>
        </w:rPr>
        <w:t>3. بهینه سازی روش های  فیزیکی- مکانیکی  کنترل فرسایش سطحی</w:t>
      </w:r>
    </w:p>
    <w:p w:rsidR="00A47312" w:rsidRPr="00847870" w:rsidRDefault="00A47312" w:rsidP="00847870">
      <w:pPr>
        <w:spacing w:line="480" w:lineRule="auto"/>
        <w:jc w:val="right"/>
        <w:rPr>
          <w:rFonts w:cs="B Nazanin"/>
          <w:sz w:val="24"/>
          <w:szCs w:val="24"/>
          <w:rtl/>
          <w:lang w:bidi="fa-IR"/>
        </w:rPr>
      </w:pPr>
      <w:r w:rsidRPr="00847870">
        <w:rPr>
          <w:rFonts w:cs="B Nazanin" w:hint="cs"/>
          <w:sz w:val="24"/>
          <w:szCs w:val="24"/>
          <w:rtl/>
          <w:lang w:bidi="fa-IR"/>
        </w:rPr>
        <w:t>4. بهینه سازی مدیریت کاربری اراضی در کنترل فرسایش سطحی</w:t>
      </w:r>
    </w:p>
    <w:p w:rsidR="00A47312" w:rsidRPr="00847870" w:rsidRDefault="00A47312" w:rsidP="00847870">
      <w:pPr>
        <w:spacing w:line="480" w:lineRule="auto"/>
        <w:jc w:val="right"/>
        <w:rPr>
          <w:rFonts w:cs="B Nazanin"/>
          <w:sz w:val="24"/>
          <w:szCs w:val="24"/>
          <w:rtl/>
          <w:lang w:bidi="fa-IR"/>
        </w:rPr>
      </w:pPr>
      <w:r w:rsidRPr="00847870">
        <w:rPr>
          <w:rFonts w:cs="B Nazanin" w:hint="cs"/>
          <w:sz w:val="24"/>
          <w:szCs w:val="24"/>
          <w:rtl/>
          <w:lang w:bidi="fa-IR"/>
        </w:rPr>
        <w:lastRenderedPageBreak/>
        <w:t>5.بررسی اقدامات انجام شده وراهکارهای سنتی ونوین کنترل خندق در ایران</w:t>
      </w:r>
    </w:p>
    <w:p w:rsidR="00A47312" w:rsidRPr="00847870" w:rsidRDefault="00A47312" w:rsidP="00847870">
      <w:pPr>
        <w:spacing w:line="480" w:lineRule="auto"/>
        <w:jc w:val="right"/>
        <w:rPr>
          <w:rFonts w:cs="B Nazanin"/>
          <w:sz w:val="24"/>
          <w:szCs w:val="24"/>
          <w:rtl/>
          <w:lang w:bidi="fa-IR"/>
        </w:rPr>
      </w:pPr>
      <w:r w:rsidRPr="00847870">
        <w:rPr>
          <w:rFonts w:cs="B Nazanin" w:hint="cs"/>
          <w:sz w:val="24"/>
          <w:szCs w:val="24"/>
          <w:rtl/>
          <w:lang w:bidi="fa-IR"/>
        </w:rPr>
        <w:t xml:space="preserve">6. تعیین زمان مناسب یشگیری وکنترل فرسایش خندقی </w:t>
      </w:r>
    </w:p>
    <w:p w:rsidR="00A47312" w:rsidRPr="00847870" w:rsidRDefault="00A47312" w:rsidP="00847870">
      <w:pPr>
        <w:spacing w:line="480" w:lineRule="auto"/>
        <w:jc w:val="right"/>
        <w:rPr>
          <w:rFonts w:cs="B Nazanin"/>
          <w:sz w:val="24"/>
          <w:szCs w:val="24"/>
          <w:rtl/>
          <w:lang w:bidi="fa-IR"/>
        </w:rPr>
      </w:pPr>
      <w:r w:rsidRPr="00847870">
        <w:rPr>
          <w:rFonts w:cs="B Nazanin" w:hint="cs"/>
          <w:sz w:val="24"/>
          <w:szCs w:val="24"/>
          <w:rtl/>
          <w:lang w:bidi="fa-IR"/>
        </w:rPr>
        <w:t>7. تعیین حد مجاز فرسایش خندقی</w:t>
      </w:r>
    </w:p>
    <w:p w:rsidR="0031669C" w:rsidRPr="00847870" w:rsidRDefault="00A47312" w:rsidP="00847870">
      <w:pPr>
        <w:spacing w:line="480" w:lineRule="auto"/>
        <w:jc w:val="right"/>
        <w:rPr>
          <w:rFonts w:cs="B Nazanin"/>
          <w:sz w:val="24"/>
          <w:szCs w:val="24"/>
          <w:rtl/>
          <w:lang w:bidi="fa-IR"/>
        </w:rPr>
      </w:pPr>
      <w:r w:rsidRPr="00847870">
        <w:rPr>
          <w:rFonts w:cs="B Nazanin" w:hint="cs"/>
          <w:sz w:val="24"/>
          <w:szCs w:val="24"/>
          <w:rtl/>
          <w:lang w:bidi="fa-IR"/>
        </w:rPr>
        <w:t>8.بهینه</w:t>
      </w:r>
      <w:r w:rsidR="0031669C" w:rsidRPr="00847870">
        <w:rPr>
          <w:rFonts w:cs="B Nazanin" w:hint="cs"/>
          <w:sz w:val="24"/>
          <w:szCs w:val="24"/>
          <w:rtl/>
          <w:lang w:bidi="fa-IR"/>
        </w:rPr>
        <w:t xml:space="preserve"> سازی روش های کنترل وتثبیت مکانیکی حرکات توده ای</w:t>
      </w:r>
    </w:p>
    <w:p w:rsidR="00A47312" w:rsidRPr="00847870" w:rsidRDefault="0031669C" w:rsidP="00847870">
      <w:pPr>
        <w:spacing w:line="480" w:lineRule="auto"/>
        <w:jc w:val="right"/>
        <w:rPr>
          <w:rFonts w:cs="B Nazanin"/>
          <w:sz w:val="24"/>
          <w:szCs w:val="24"/>
          <w:rtl/>
          <w:lang w:bidi="fa-IR"/>
        </w:rPr>
      </w:pPr>
      <w:r w:rsidRPr="00847870">
        <w:rPr>
          <w:rFonts w:cs="B Nazanin" w:hint="cs"/>
          <w:sz w:val="24"/>
          <w:szCs w:val="24"/>
          <w:rtl/>
          <w:lang w:bidi="fa-IR"/>
        </w:rPr>
        <w:t>9.</w:t>
      </w:r>
      <w:r w:rsidR="00A47312" w:rsidRPr="00847870">
        <w:rPr>
          <w:rFonts w:cs="B Nazanin" w:hint="cs"/>
          <w:sz w:val="24"/>
          <w:szCs w:val="24"/>
          <w:rtl/>
          <w:lang w:bidi="fa-IR"/>
        </w:rPr>
        <w:t xml:space="preserve"> </w:t>
      </w:r>
      <w:r w:rsidRPr="00847870">
        <w:rPr>
          <w:rFonts w:cs="B Nazanin" w:hint="cs"/>
          <w:sz w:val="24"/>
          <w:szCs w:val="24"/>
          <w:rtl/>
          <w:lang w:bidi="fa-IR"/>
        </w:rPr>
        <w:t>.بهینه سازی روش های کنترل وتثبیت بیولوژیک حرکات توده ای</w:t>
      </w:r>
    </w:p>
    <w:p w:rsidR="0031669C" w:rsidRPr="00847870" w:rsidRDefault="0031669C" w:rsidP="00847870">
      <w:pPr>
        <w:spacing w:line="480" w:lineRule="auto"/>
        <w:jc w:val="right"/>
        <w:rPr>
          <w:rFonts w:cs="B Nazanin"/>
          <w:sz w:val="24"/>
          <w:szCs w:val="24"/>
          <w:rtl/>
          <w:lang w:bidi="fa-IR"/>
        </w:rPr>
      </w:pPr>
      <w:r w:rsidRPr="00847870">
        <w:rPr>
          <w:rFonts w:cs="B Nazanin" w:hint="cs"/>
          <w:sz w:val="24"/>
          <w:szCs w:val="24"/>
          <w:rtl/>
          <w:lang w:bidi="fa-IR"/>
        </w:rPr>
        <w:t>10. .بهینه سازی روش های کنترل وتثبیت بیو مهندسی حرکات توده ای</w:t>
      </w:r>
    </w:p>
    <w:p w:rsidR="0031669C" w:rsidRPr="00847870" w:rsidRDefault="0031669C" w:rsidP="00847870">
      <w:pPr>
        <w:spacing w:line="480" w:lineRule="auto"/>
        <w:jc w:val="right"/>
        <w:rPr>
          <w:rFonts w:cs="B Nazanin"/>
          <w:sz w:val="24"/>
          <w:szCs w:val="24"/>
          <w:rtl/>
          <w:lang w:bidi="fa-IR"/>
        </w:rPr>
      </w:pPr>
      <w:r w:rsidRPr="00847870">
        <w:rPr>
          <w:rFonts w:cs="B Nazanin" w:hint="cs"/>
          <w:sz w:val="24"/>
          <w:szCs w:val="24"/>
          <w:rtl/>
          <w:lang w:bidi="fa-IR"/>
        </w:rPr>
        <w:t>11. .بهینه سازی روش های کنترل وکاهش رسوب حرکات توده ای</w:t>
      </w:r>
    </w:p>
    <w:p w:rsidR="0031669C" w:rsidRPr="00847870" w:rsidRDefault="0031669C" w:rsidP="00847870">
      <w:pPr>
        <w:spacing w:line="480" w:lineRule="auto"/>
        <w:jc w:val="right"/>
        <w:rPr>
          <w:rFonts w:cs="B Nazanin"/>
          <w:sz w:val="24"/>
          <w:szCs w:val="24"/>
          <w:rtl/>
          <w:lang w:bidi="fa-IR"/>
        </w:rPr>
      </w:pPr>
      <w:r w:rsidRPr="00847870">
        <w:rPr>
          <w:rFonts w:cs="B Nazanin" w:hint="cs"/>
          <w:sz w:val="24"/>
          <w:szCs w:val="24"/>
          <w:rtl/>
          <w:lang w:bidi="fa-IR"/>
        </w:rPr>
        <w:t xml:space="preserve">12.نقش کاربری های مختاف زمین بر کیفیت منابع آب، خاک ورسوب </w:t>
      </w:r>
    </w:p>
    <w:p w:rsidR="0031669C" w:rsidRPr="00847870" w:rsidRDefault="0031669C" w:rsidP="00847870">
      <w:pPr>
        <w:spacing w:line="480" w:lineRule="auto"/>
        <w:jc w:val="right"/>
        <w:rPr>
          <w:rFonts w:cs="B Nazanin"/>
          <w:sz w:val="24"/>
          <w:szCs w:val="24"/>
          <w:rtl/>
          <w:lang w:bidi="fa-IR"/>
        </w:rPr>
      </w:pPr>
      <w:r w:rsidRPr="00847870">
        <w:rPr>
          <w:rFonts w:cs="B Nazanin" w:hint="cs"/>
          <w:sz w:val="24"/>
          <w:szCs w:val="24"/>
          <w:rtl/>
          <w:lang w:bidi="fa-IR"/>
        </w:rPr>
        <w:t>13. تأثیر فرسایش خاک بر کیفیت آب، خاک ورسوب</w:t>
      </w:r>
    </w:p>
    <w:p w:rsidR="0031669C" w:rsidRPr="00847870" w:rsidRDefault="0031669C" w:rsidP="007A4335">
      <w:pPr>
        <w:spacing w:line="480" w:lineRule="auto"/>
        <w:jc w:val="right"/>
        <w:rPr>
          <w:rFonts w:cs="B Nazanin"/>
          <w:sz w:val="24"/>
          <w:szCs w:val="24"/>
          <w:rtl/>
          <w:lang w:bidi="fa-IR"/>
        </w:rPr>
      </w:pPr>
      <w:r w:rsidRPr="00847870">
        <w:rPr>
          <w:rFonts w:cs="B Nazanin" w:hint="cs"/>
          <w:sz w:val="24"/>
          <w:szCs w:val="24"/>
          <w:rtl/>
          <w:lang w:bidi="fa-IR"/>
        </w:rPr>
        <w:t>14.نقش کیفیت خاک بر سلامت مراتع</w:t>
      </w:r>
    </w:p>
    <w:p w:rsidR="0031669C" w:rsidRPr="00847870" w:rsidRDefault="0031669C" w:rsidP="00847870">
      <w:pPr>
        <w:spacing w:line="480" w:lineRule="auto"/>
        <w:jc w:val="right"/>
        <w:rPr>
          <w:rFonts w:cs="B Nazanin"/>
          <w:b/>
          <w:bCs/>
          <w:sz w:val="24"/>
          <w:szCs w:val="24"/>
          <w:rtl/>
          <w:lang w:bidi="fa-IR"/>
        </w:rPr>
      </w:pPr>
      <w:r w:rsidRPr="00847870">
        <w:rPr>
          <w:rFonts w:cs="B Nazanin" w:hint="cs"/>
          <w:b/>
          <w:bCs/>
          <w:sz w:val="24"/>
          <w:szCs w:val="24"/>
          <w:rtl/>
          <w:lang w:bidi="fa-IR"/>
        </w:rPr>
        <w:t xml:space="preserve">بخش </w:t>
      </w:r>
      <w:r w:rsidR="00B43E15" w:rsidRPr="00847870">
        <w:rPr>
          <w:rFonts w:cs="B Nazanin" w:hint="cs"/>
          <w:b/>
          <w:bCs/>
          <w:sz w:val="24"/>
          <w:szCs w:val="24"/>
          <w:rtl/>
          <w:lang w:bidi="fa-IR"/>
        </w:rPr>
        <w:t>بهر ه برداری از سیلاب و توسعه منابع آبی کوچک</w:t>
      </w:r>
    </w:p>
    <w:p w:rsidR="00B43E15" w:rsidRDefault="00B43E15" w:rsidP="00847870">
      <w:pPr>
        <w:spacing w:line="480" w:lineRule="auto"/>
        <w:jc w:val="right"/>
        <w:rPr>
          <w:rFonts w:cs="B Nazanin"/>
          <w:sz w:val="24"/>
          <w:szCs w:val="24"/>
          <w:rtl/>
          <w:lang w:bidi="fa-IR"/>
        </w:rPr>
      </w:pPr>
      <w:r w:rsidRPr="00847870">
        <w:rPr>
          <w:rFonts w:cs="B Nazanin" w:hint="cs"/>
          <w:sz w:val="24"/>
          <w:szCs w:val="24"/>
          <w:rtl/>
          <w:lang w:bidi="fa-IR"/>
        </w:rPr>
        <w:t>به منظور دستیابی به مدیریت بهینه سیلاب ها ونزولات اسمانی برنامه راهبردی بهره برداری از سیلاب وتوسعه منابع کوچک تدوین شد.</w:t>
      </w:r>
    </w:p>
    <w:p w:rsidR="007A4335" w:rsidRDefault="007A4335" w:rsidP="00847870">
      <w:pPr>
        <w:spacing w:line="480" w:lineRule="auto"/>
        <w:jc w:val="right"/>
        <w:rPr>
          <w:rFonts w:cs="B Nazanin"/>
          <w:sz w:val="24"/>
          <w:szCs w:val="24"/>
          <w:rtl/>
          <w:lang w:bidi="fa-IR"/>
        </w:rPr>
      </w:pPr>
    </w:p>
    <w:p w:rsidR="007A4335" w:rsidRPr="00847870" w:rsidRDefault="007A4335" w:rsidP="00847870">
      <w:pPr>
        <w:spacing w:line="480" w:lineRule="auto"/>
        <w:jc w:val="right"/>
        <w:rPr>
          <w:rFonts w:cs="B Nazanin"/>
          <w:sz w:val="24"/>
          <w:szCs w:val="24"/>
          <w:rtl/>
          <w:lang w:bidi="fa-IR"/>
        </w:rPr>
      </w:pPr>
    </w:p>
    <w:p w:rsidR="00B43E15" w:rsidRPr="007A4335" w:rsidRDefault="00B43E15" w:rsidP="00847870">
      <w:pPr>
        <w:spacing w:line="480" w:lineRule="auto"/>
        <w:jc w:val="right"/>
        <w:rPr>
          <w:rFonts w:cs="B Nazanin"/>
          <w:b/>
          <w:bCs/>
          <w:sz w:val="24"/>
          <w:szCs w:val="24"/>
          <w:rtl/>
          <w:lang w:bidi="fa-IR"/>
        </w:rPr>
      </w:pPr>
      <w:r w:rsidRPr="007A4335">
        <w:rPr>
          <w:rFonts w:cs="B Nazanin" w:hint="cs"/>
          <w:b/>
          <w:bCs/>
          <w:sz w:val="24"/>
          <w:szCs w:val="24"/>
          <w:rtl/>
          <w:lang w:bidi="fa-IR"/>
        </w:rPr>
        <w:t>اهداف</w:t>
      </w:r>
      <w:r w:rsidR="007A4335" w:rsidRPr="007A4335">
        <w:rPr>
          <w:rFonts w:cs="B Nazanin" w:hint="cs"/>
          <w:b/>
          <w:bCs/>
          <w:sz w:val="24"/>
          <w:szCs w:val="24"/>
          <w:rtl/>
          <w:lang w:bidi="fa-IR"/>
        </w:rPr>
        <w:t xml:space="preserve"> </w:t>
      </w:r>
      <w:r w:rsidR="007A4335" w:rsidRPr="00847870">
        <w:rPr>
          <w:rFonts w:cs="B Nazanin" w:hint="cs"/>
          <w:b/>
          <w:bCs/>
          <w:sz w:val="24"/>
          <w:szCs w:val="24"/>
          <w:rtl/>
          <w:lang w:bidi="fa-IR"/>
        </w:rPr>
        <w:t>بخش بهر ه برداری از سیلاب و توسعه منابع آبی کوچک</w:t>
      </w:r>
    </w:p>
    <w:p w:rsidR="00B43E15" w:rsidRPr="00847870" w:rsidRDefault="00B43E15" w:rsidP="00847870">
      <w:pPr>
        <w:spacing w:line="480" w:lineRule="auto"/>
        <w:jc w:val="right"/>
        <w:rPr>
          <w:rFonts w:cs="B Nazanin"/>
          <w:sz w:val="24"/>
          <w:szCs w:val="24"/>
          <w:rtl/>
          <w:lang w:bidi="fa-IR"/>
        </w:rPr>
      </w:pPr>
      <w:r w:rsidRPr="00847870">
        <w:rPr>
          <w:rFonts w:cs="B Nazanin" w:hint="cs"/>
          <w:sz w:val="24"/>
          <w:szCs w:val="24"/>
          <w:rtl/>
          <w:lang w:bidi="fa-IR"/>
        </w:rPr>
        <w:t xml:space="preserve">1.شناسایی روشهای نوین غیر بومی بهره برداری ازسیلاب </w:t>
      </w:r>
    </w:p>
    <w:p w:rsidR="00B43E15" w:rsidRPr="00847870" w:rsidRDefault="00B43E15" w:rsidP="00847870">
      <w:pPr>
        <w:spacing w:line="480" w:lineRule="auto"/>
        <w:jc w:val="right"/>
        <w:rPr>
          <w:rFonts w:cs="B Nazanin"/>
          <w:sz w:val="24"/>
          <w:szCs w:val="24"/>
          <w:rtl/>
          <w:lang w:bidi="fa-IR"/>
        </w:rPr>
      </w:pPr>
      <w:r w:rsidRPr="00847870">
        <w:rPr>
          <w:rFonts w:cs="B Nazanin" w:hint="cs"/>
          <w:sz w:val="24"/>
          <w:szCs w:val="24"/>
          <w:rtl/>
          <w:lang w:bidi="fa-IR"/>
        </w:rPr>
        <w:t>2.</w:t>
      </w:r>
      <w:r w:rsidR="00E91755" w:rsidRPr="00847870">
        <w:rPr>
          <w:rFonts w:cs="B Nazanin" w:hint="cs"/>
          <w:sz w:val="24"/>
          <w:szCs w:val="24"/>
          <w:rtl/>
          <w:lang w:bidi="fa-IR"/>
        </w:rPr>
        <w:t>شناخت پتانسیل منابع آب و خاک در کشور به منظور توسعه روشهای نوین بهره برداری از سیلاب</w:t>
      </w:r>
    </w:p>
    <w:p w:rsidR="00E91755" w:rsidRPr="00847870" w:rsidRDefault="00E91755" w:rsidP="00847870">
      <w:pPr>
        <w:spacing w:line="480" w:lineRule="auto"/>
        <w:jc w:val="right"/>
        <w:rPr>
          <w:rFonts w:cs="B Nazanin"/>
          <w:sz w:val="24"/>
          <w:szCs w:val="24"/>
          <w:rtl/>
          <w:lang w:bidi="fa-IR"/>
        </w:rPr>
      </w:pPr>
      <w:r w:rsidRPr="00847870">
        <w:rPr>
          <w:rFonts w:cs="B Nazanin" w:hint="cs"/>
          <w:sz w:val="24"/>
          <w:szCs w:val="24"/>
          <w:rtl/>
          <w:lang w:bidi="fa-IR"/>
        </w:rPr>
        <w:t xml:space="preserve">3.ایجاد نمونه های الگویی از سامانه های بهره برداری از سیلاب </w:t>
      </w:r>
    </w:p>
    <w:p w:rsidR="00E91755" w:rsidRPr="00847870" w:rsidRDefault="00E91755" w:rsidP="00847870">
      <w:pPr>
        <w:spacing w:line="480" w:lineRule="auto"/>
        <w:jc w:val="right"/>
        <w:rPr>
          <w:rFonts w:cs="B Nazanin"/>
          <w:sz w:val="24"/>
          <w:szCs w:val="24"/>
          <w:rtl/>
          <w:lang w:bidi="fa-IR"/>
        </w:rPr>
      </w:pPr>
      <w:r w:rsidRPr="00847870">
        <w:rPr>
          <w:rFonts w:cs="B Nazanin" w:hint="cs"/>
          <w:sz w:val="24"/>
          <w:szCs w:val="24"/>
          <w:rtl/>
          <w:lang w:bidi="fa-IR"/>
        </w:rPr>
        <w:t xml:space="preserve">4. ایجادامکان بهره برداری بهینه ازپتانسیل منابع آب وخاک </w:t>
      </w:r>
    </w:p>
    <w:p w:rsidR="00E91755" w:rsidRPr="00847870" w:rsidRDefault="00E91755" w:rsidP="00847870">
      <w:pPr>
        <w:spacing w:line="480" w:lineRule="auto"/>
        <w:jc w:val="right"/>
        <w:rPr>
          <w:rFonts w:cs="B Nazanin"/>
          <w:b/>
          <w:bCs/>
          <w:sz w:val="24"/>
          <w:szCs w:val="24"/>
          <w:rtl/>
          <w:lang w:bidi="fa-IR"/>
        </w:rPr>
      </w:pPr>
      <w:r w:rsidRPr="00847870">
        <w:rPr>
          <w:rFonts w:cs="B Nazanin" w:hint="cs"/>
          <w:b/>
          <w:bCs/>
          <w:sz w:val="24"/>
          <w:szCs w:val="24"/>
          <w:rtl/>
          <w:lang w:bidi="fa-IR"/>
        </w:rPr>
        <w:t>عناوین طرح های تحقیقاتی بخش بهر ه برداری از سیلاب و توسعه منابع آبی کوچک</w:t>
      </w:r>
    </w:p>
    <w:p w:rsidR="00E91755" w:rsidRPr="00847870" w:rsidRDefault="00E91755" w:rsidP="00847870">
      <w:pPr>
        <w:spacing w:line="480" w:lineRule="auto"/>
        <w:jc w:val="right"/>
        <w:rPr>
          <w:rFonts w:cs="B Nazanin"/>
          <w:sz w:val="24"/>
          <w:szCs w:val="24"/>
          <w:rtl/>
          <w:lang w:bidi="fa-IR"/>
        </w:rPr>
      </w:pPr>
      <w:r w:rsidRPr="00847870">
        <w:rPr>
          <w:rFonts w:cs="B Nazanin" w:hint="cs"/>
          <w:sz w:val="24"/>
          <w:szCs w:val="24"/>
          <w:rtl/>
          <w:lang w:bidi="fa-IR"/>
        </w:rPr>
        <w:t xml:space="preserve">1.ایجاد بانک ا طلاعات سیل وآب مازاد سطحی حوزه های آبخیز </w:t>
      </w:r>
    </w:p>
    <w:p w:rsidR="00E91755" w:rsidRPr="00847870" w:rsidRDefault="00E91755" w:rsidP="00847870">
      <w:pPr>
        <w:spacing w:line="480" w:lineRule="auto"/>
        <w:jc w:val="right"/>
        <w:rPr>
          <w:rFonts w:cs="B Nazanin"/>
          <w:sz w:val="24"/>
          <w:szCs w:val="24"/>
          <w:rtl/>
          <w:lang w:bidi="fa-IR"/>
        </w:rPr>
      </w:pPr>
      <w:r w:rsidRPr="00847870">
        <w:rPr>
          <w:rFonts w:cs="B Nazanin" w:hint="cs"/>
          <w:sz w:val="24"/>
          <w:szCs w:val="24"/>
          <w:rtl/>
          <w:lang w:bidi="fa-IR"/>
        </w:rPr>
        <w:t xml:space="preserve">2.ایجاد بانک اطلاعات ازاضی مستعد برای احداث وتوسعه سامانه های نوین بهره برداری از سیلاب </w:t>
      </w:r>
    </w:p>
    <w:p w:rsidR="00E91755" w:rsidRPr="00847870" w:rsidRDefault="00E91755" w:rsidP="00847870">
      <w:pPr>
        <w:spacing w:line="480" w:lineRule="auto"/>
        <w:jc w:val="right"/>
        <w:rPr>
          <w:rFonts w:cs="B Nazanin"/>
          <w:sz w:val="24"/>
          <w:szCs w:val="24"/>
          <w:rtl/>
          <w:lang w:bidi="fa-IR"/>
        </w:rPr>
      </w:pPr>
      <w:r w:rsidRPr="00847870">
        <w:rPr>
          <w:rFonts w:cs="B Nazanin" w:hint="cs"/>
          <w:sz w:val="24"/>
          <w:szCs w:val="24"/>
          <w:rtl/>
          <w:lang w:bidi="fa-IR"/>
        </w:rPr>
        <w:t>3.</w:t>
      </w:r>
      <w:r w:rsidR="0095101C" w:rsidRPr="00847870">
        <w:rPr>
          <w:rFonts w:cs="B Nazanin" w:hint="cs"/>
          <w:sz w:val="24"/>
          <w:szCs w:val="24"/>
          <w:rtl/>
          <w:lang w:bidi="fa-IR"/>
        </w:rPr>
        <w:t>ایجاد سامانه های پخش سیلاب الگویی</w:t>
      </w:r>
    </w:p>
    <w:p w:rsidR="0095101C" w:rsidRPr="00847870" w:rsidRDefault="0095101C" w:rsidP="00847870">
      <w:pPr>
        <w:spacing w:line="480" w:lineRule="auto"/>
        <w:jc w:val="right"/>
        <w:rPr>
          <w:rFonts w:cs="B Nazanin"/>
          <w:sz w:val="24"/>
          <w:szCs w:val="24"/>
          <w:rtl/>
          <w:lang w:bidi="fa-IR"/>
        </w:rPr>
      </w:pPr>
      <w:r w:rsidRPr="00847870">
        <w:rPr>
          <w:rFonts w:cs="B Nazanin" w:hint="cs"/>
          <w:sz w:val="24"/>
          <w:szCs w:val="24"/>
          <w:rtl/>
          <w:lang w:bidi="fa-IR"/>
        </w:rPr>
        <w:t>4. بهینه سازی وتوسعه سامانه های پخش سیلاب</w:t>
      </w:r>
    </w:p>
    <w:p w:rsidR="0095101C" w:rsidRPr="00847870" w:rsidRDefault="000B01CC" w:rsidP="00C80D21">
      <w:pPr>
        <w:spacing w:line="480" w:lineRule="auto"/>
        <w:jc w:val="right"/>
        <w:rPr>
          <w:rFonts w:cs="B Nazanin"/>
          <w:sz w:val="24"/>
          <w:szCs w:val="24"/>
          <w:rtl/>
          <w:lang w:bidi="fa-IR"/>
        </w:rPr>
      </w:pPr>
      <w:r>
        <w:rPr>
          <w:rFonts w:cs="B Nazanin" w:hint="cs"/>
          <w:sz w:val="24"/>
          <w:szCs w:val="24"/>
          <w:rtl/>
          <w:lang w:bidi="fa-IR"/>
        </w:rPr>
        <w:t>علاوه بر اولویت های در نظر گرفته شده توسط پژوهشکده حفاظت خاک وآبخیزداری، اولویت هایی نیز در استان در حین پروژه های اجرایی پدیدار می گردد</w:t>
      </w:r>
      <w:r w:rsidR="004D71D1">
        <w:rPr>
          <w:rFonts w:cs="B Nazanin" w:hint="cs"/>
          <w:sz w:val="24"/>
          <w:szCs w:val="24"/>
          <w:rtl/>
          <w:lang w:bidi="fa-IR"/>
        </w:rPr>
        <w:t xml:space="preserve"> که در اسرع وقت طرح تحقیقاتی آن تهیه خواهد گردید</w:t>
      </w:r>
    </w:p>
    <w:p w:rsidR="00E91755" w:rsidRPr="00847870" w:rsidRDefault="00E91755" w:rsidP="00847870">
      <w:pPr>
        <w:spacing w:line="480" w:lineRule="auto"/>
        <w:jc w:val="right"/>
        <w:rPr>
          <w:rFonts w:cs="B Nazanin"/>
          <w:sz w:val="24"/>
          <w:szCs w:val="24"/>
          <w:rtl/>
          <w:lang w:bidi="fa-IR"/>
        </w:rPr>
      </w:pPr>
    </w:p>
    <w:p w:rsidR="00D73AD0" w:rsidRPr="00847870" w:rsidRDefault="00D73AD0" w:rsidP="00847870">
      <w:pPr>
        <w:spacing w:line="480" w:lineRule="auto"/>
        <w:jc w:val="right"/>
        <w:rPr>
          <w:rFonts w:cs="B Nazanin"/>
          <w:sz w:val="24"/>
          <w:szCs w:val="24"/>
          <w:rtl/>
          <w:lang w:bidi="fa-IR"/>
        </w:rPr>
      </w:pPr>
    </w:p>
    <w:p w:rsidR="00D73AD0" w:rsidRPr="00847870" w:rsidRDefault="00D73AD0" w:rsidP="00847870">
      <w:pPr>
        <w:spacing w:line="480" w:lineRule="auto"/>
        <w:jc w:val="right"/>
        <w:rPr>
          <w:rFonts w:cs="B Nazanin"/>
          <w:sz w:val="24"/>
          <w:szCs w:val="24"/>
          <w:rtl/>
          <w:lang w:bidi="fa-IR"/>
        </w:rPr>
      </w:pPr>
    </w:p>
    <w:p w:rsidR="00D73AD0" w:rsidRPr="00847870" w:rsidRDefault="00D73AD0" w:rsidP="00847870">
      <w:pPr>
        <w:spacing w:line="480" w:lineRule="auto"/>
        <w:jc w:val="right"/>
        <w:rPr>
          <w:rFonts w:cs="B Nazanin"/>
          <w:sz w:val="24"/>
          <w:szCs w:val="24"/>
          <w:rtl/>
          <w:lang w:bidi="fa-IR"/>
        </w:rPr>
      </w:pPr>
    </w:p>
    <w:p w:rsidR="00D94450" w:rsidRPr="00847870" w:rsidRDefault="00D94450" w:rsidP="00847870">
      <w:pPr>
        <w:spacing w:line="480" w:lineRule="auto"/>
        <w:jc w:val="right"/>
        <w:rPr>
          <w:rFonts w:cs="B Nazanin"/>
          <w:sz w:val="24"/>
          <w:szCs w:val="24"/>
          <w:lang w:bidi="fa-IR"/>
        </w:rPr>
      </w:pPr>
    </w:p>
    <w:sectPr w:rsidR="00D94450" w:rsidRPr="00847870" w:rsidSect="009E0D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Lotus">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78EC"/>
    <w:multiLevelType w:val="hybridMultilevel"/>
    <w:tmpl w:val="A51C9330"/>
    <w:lvl w:ilvl="0" w:tplc="BDB8F52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E2E19"/>
    <w:multiLevelType w:val="hybridMultilevel"/>
    <w:tmpl w:val="93A23AD6"/>
    <w:lvl w:ilvl="0" w:tplc="E7868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6BC6AFA"/>
    <w:multiLevelType w:val="hybridMultilevel"/>
    <w:tmpl w:val="8E142676"/>
    <w:lvl w:ilvl="0" w:tplc="EA06832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0D5398"/>
    <w:multiLevelType w:val="hybridMultilevel"/>
    <w:tmpl w:val="1FF4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9D5289"/>
    <w:multiLevelType w:val="hybridMultilevel"/>
    <w:tmpl w:val="7B62CE56"/>
    <w:lvl w:ilvl="0" w:tplc="992A853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1A2A58"/>
    <w:multiLevelType w:val="hybridMultilevel"/>
    <w:tmpl w:val="6114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4450"/>
    <w:rsid w:val="000B01CC"/>
    <w:rsid w:val="00220A3D"/>
    <w:rsid w:val="00302ED7"/>
    <w:rsid w:val="0031669C"/>
    <w:rsid w:val="003749E3"/>
    <w:rsid w:val="00471D4C"/>
    <w:rsid w:val="004D71D1"/>
    <w:rsid w:val="005B3ED4"/>
    <w:rsid w:val="005C0571"/>
    <w:rsid w:val="00682AF1"/>
    <w:rsid w:val="00786930"/>
    <w:rsid w:val="007A4335"/>
    <w:rsid w:val="007A49EA"/>
    <w:rsid w:val="00847870"/>
    <w:rsid w:val="00926782"/>
    <w:rsid w:val="0095101C"/>
    <w:rsid w:val="009E0D80"/>
    <w:rsid w:val="00A277A7"/>
    <w:rsid w:val="00A47312"/>
    <w:rsid w:val="00B43E15"/>
    <w:rsid w:val="00B52A0D"/>
    <w:rsid w:val="00C80D21"/>
    <w:rsid w:val="00C91D76"/>
    <w:rsid w:val="00D73AD0"/>
    <w:rsid w:val="00D94450"/>
    <w:rsid w:val="00E91755"/>
    <w:rsid w:val="00F265AC"/>
    <w:rsid w:val="00FB7503"/>
    <w:rsid w:val="00FD2C5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ED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najimi</dc:creator>
  <cp:lastModifiedBy>f.keykhaei</cp:lastModifiedBy>
  <cp:revision>6</cp:revision>
  <dcterms:created xsi:type="dcterms:W3CDTF">2015-09-12T04:28:00Z</dcterms:created>
  <dcterms:modified xsi:type="dcterms:W3CDTF">2015-10-11T04:34:00Z</dcterms:modified>
</cp:coreProperties>
</file>